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B5" w:rsidRPr="000E6933" w:rsidRDefault="00EF455D" w:rsidP="00212EBE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1445595</wp:posOffset>
            </wp:positionH>
            <wp:positionV relativeFrom="paragraph">
              <wp:posOffset>5439</wp:posOffset>
            </wp:positionV>
            <wp:extent cx="464029" cy="508959"/>
            <wp:effectExtent l="19050" t="0" r="0" b="0"/>
            <wp:wrapNone/>
            <wp:docPr id="1" name="Picture 0" descr="ER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L Logo.jpg"/>
                    <pic:cNvPicPr/>
                  </pic:nvPicPr>
                  <pic:blipFill>
                    <a:blip r:embed="rId6" cstate="print">
                      <a:grayscl/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29" cy="508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8B5" w:rsidRPr="00E04343">
        <w:rPr>
          <w:b/>
          <w:sz w:val="32"/>
          <w:szCs w:val="32"/>
        </w:rPr>
        <w:t>EASTERN REFINERY LIMITED</w:t>
      </w:r>
      <w:r w:rsidR="007728B5">
        <w:rPr>
          <w:b/>
          <w:sz w:val="52"/>
        </w:rPr>
        <w:br/>
      </w:r>
      <w:r w:rsidR="007728B5" w:rsidRPr="000E6933">
        <w:rPr>
          <w:sz w:val="20"/>
          <w:szCs w:val="20"/>
        </w:rPr>
        <w:t>(A subsidiary of Bangladesh Petroleum Corporation)</w:t>
      </w:r>
      <w:r w:rsidR="007728B5" w:rsidRPr="000E6933">
        <w:rPr>
          <w:sz w:val="20"/>
          <w:szCs w:val="20"/>
        </w:rPr>
        <w:br/>
        <w:t>North Patenga, Chittagong</w:t>
      </w:r>
      <w:r w:rsidR="007728B5" w:rsidRPr="000E6933">
        <w:rPr>
          <w:sz w:val="20"/>
          <w:szCs w:val="20"/>
        </w:rPr>
        <w:br/>
      </w:r>
      <w:r w:rsidR="007728B5" w:rsidRPr="00A05906">
        <w:rPr>
          <w:sz w:val="20"/>
          <w:szCs w:val="20"/>
          <w:u w:val="single"/>
        </w:rPr>
        <w:t>www.erl.com.bd</w:t>
      </w:r>
    </w:p>
    <w:p w:rsidR="004B16AC" w:rsidRPr="00B72702" w:rsidRDefault="009F3C3C" w:rsidP="009355E6">
      <w:pPr>
        <w:ind w:left="36" w:right="-34"/>
        <w:contextualSpacing/>
        <w:rPr>
          <w:rFonts w:ascii="Times New Roman" w:hAnsi="Times New Roman" w:cs="Times New Roman"/>
        </w:rPr>
      </w:pPr>
      <w:r w:rsidRPr="00B72702">
        <w:rPr>
          <w:rFonts w:ascii="Times New Roman" w:hAnsi="Times New Roman" w:cs="Times New Roman"/>
          <w:sz w:val="20"/>
          <w:szCs w:val="20"/>
        </w:rPr>
        <w:t>Ref: ER/LP/LT/e-GP :</w:t>
      </w:r>
      <w:r w:rsidR="0066203A" w:rsidRPr="00B72702">
        <w:rPr>
          <w:rFonts w:ascii="Times New Roman" w:hAnsi="Times New Roman" w:cs="Times New Roman"/>
          <w:sz w:val="20"/>
          <w:szCs w:val="20"/>
        </w:rPr>
        <w:t xml:space="preserve"> 0</w:t>
      </w:r>
      <w:r w:rsidR="00463535" w:rsidRPr="00B72702">
        <w:rPr>
          <w:rFonts w:ascii="Times New Roman" w:hAnsi="Times New Roman" w:cs="Times New Roman"/>
          <w:sz w:val="20"/>
          <w:szCs w:val="20"/>
        </w:rPr>
        <w:t>8</w:t>
      </w:r>
      <w:r w:rsidR="00A33D1C" w:rsidRPr="00B72702">
        <w:rPr>
          <w:rFonts w:ascii="Times New Roman" w:hAnsi="Times New Roman" w:cs="Times New Roman"/>
          <w:sz w:val="20"/>
          <w:szCs w:val="20"/>
        </w:rPr>
        <w:t>,</w:t>
      </w:r>
      <w:r w:rsidR="0066203A" w:rsidRPr="00B72702">
        <w:rPr>
          <w:rFonts w:ascii="Times New Roman" w:hAnsi="Times New Roman" w:cs="Times New Roman"/>
          <w:sz w:val="20"/>
          <w:szCs w:val="20"/>
        </w:rPr>
        <w:t>0</w:t>
      </w:r>
      <w:r w:rsidR="00463535" w:rsidRPr="00B72702">
        <w:rPr>
          <w:rFonts w:ascii="Times New Roman" w:hAnsi="Times New Roman" w:cs="Times New Roman"/>
          <w:sz w:val="20"/>
          <w:szCs w:val="20"/>
        </w:rPr>
        <w:t>9</w:t>
      </w:r>
      <w:r w:rsidR="001E7F26" w:rsidRPr="00B72702">
        <w:rPr>
          <w:rFonts w:ascii="Times New Roman" w:hAnsi="Times New Roman" w:cs="Times New Roman"/>
          <w:sz w:val="20"/>
          <w:szCs w:val="20"/>
        </w:rPr>
        <w:t>,</w:t>
      </w:r>
      <w:r w:rsidR="00463535" w:rsidRPr="00B72702">
        <w:rPr>
          <w:rFonts w:ascii="Times New Roman" w:hAnsi="Times New Roman" w:cs="Times New Roman"/>
          <w:sz w:val="20"/>
          <w:szCs w:val="20"/>
        </w:rPr>
        <w:t>10</w:t>
      </w:r>
      <w:r w:rsidR="006D7762" w:rsidRPr="00B72702">
        <w:rPr>
          <w:rFonts w:ascii="Times New Roman" w:hAnsi="Times New Roman" w:cs="Times New Roman"/>
          <w:sz w:val="20"/>
          <w:szCs w:val="20"/>
        </w:rPr>
        <w:t>,</w:t>
      </w:r>
      <w:r w:rsidR="00463535" w:rsidRPr="00B72702">
        <w:rPr>
          <w:rFonts w:ascii="Times New Roman" w:hAnsi="Times New Roman" w:cs="Times New Roman"/>
          <w:sz w:val="20"/>
          <w:szCs w:val="20"/>
        </w:rPr>
        <w:t>11</w:t>
      </w:r>
      <w:r w:rsidR="006D7762" w:rsidRPr="00B72702">
        <w:rPr>
          <w:rFonts w:ascii="Times New Roman" w:hAnsi="Times New Roman" w:cs="Times New Roman"/>
          <w:sz w:val="20"/>
          <w:szCs w:val="20"/>
        </w:rPr>
        <w:t>,</w:t>
      </w:r>
      <w:r w:rsidR="00463535" w:rsidRPr="00B72702">
        <w:rPr>
          <w:rFonts w:ascii="Times New Roman" w:hAnsi="Times New Roman" w:cs="Times New Roman"/>
          <w:sz w:val="20"/>
          <w:szCs w:val="20"/>
        </w:rPr>
        <w:t>12</w:t>
      </w:r>
      <w:r w:rsidR="007728B5" w:rsidRPr="00B72702">
        <w:rPr>
          <w:rFonts w:ascii="Times New Roman" w:hAnsi="Times New Roman" w:cs="Times New Roman"/>
          <w:sz w:val="20"/>
          <w:szCs w:val="20"/>
        </w:rPr>
        <w:t>/202</w:t>
      </w:r>
      <w:r w:rsidR="0066203A" w:rsidRPr="00B72702">
        <w:rPr>
          <w:rFonts w:ascii="Times New Roman" w:hAnsi="Times New Roman" w:cs="Times New Roman"/>
          <w:sz w:val="20"/>
          <w:szCs w:val="20"/>
        </w:rPr>
        <w:t>3</w:t>
      </w:r>
      <w:r w:rsidR="00EF455D" w:rsidRPr="00B72702">
        <w:rPr>
          <w:rFonts w:ascii="Times New Roman" w:hAnsi="Times New Roman" w:cs="Times New Roman"/>
          <w:sz w:val="20"/>
          <w:szCs w:val="20"/>
        </w:rPr>
        <w:tab/>
      </w:r>
      <w:r w:rsidR="00EF455D" w:rsidRPr="00B72702">
        <w:rPr>
          <w:rFonts w:ascii="Times New Roman" w:hAnsi="Times New Roman" w:cs="Times New Roman"/>
          <w:sz w:val="20"/>
          <w:szCs w:val="20"/>
        </w:rPr>
        <w:tab/>
      </w:r>
      <w:r w:rsidR="004B3544" w:rsidRPr="00B72702">
        <w:rPr>
          <w:rFonts w:ascii="Times New Roman" w:hAnsi="Times New Roman" w:cs="Times New Roman"/>
          <w:sz w:val="20"/>
          <w:szCs w:val="20"/>
        </w:rPr>
        <w:tab/>
      </w:r>
      <w:r w:rsidR="004B3544" w:rsidRPr="00B72702">
        <w:rPr>
          <w:rFonts w:ascii="Times New Roman" w:hAnsi="Times New Roman" w:cs="Times New Roman"/>
          <w:sz w:val="20"/>
          <w:szCs w:val="20"/>
        </w:rPr>
        <w:tab/>
      </w:r>
      <w:r w:rsidR="004B3544" w:rsidRPr="00B72702">
        <w:rPr>
          <w:rFonts w:ascii="Times New Roman" w:hAnsi="Times New Roman" w:cs="Times New Roman"/>
          <w:sz w:val="20"/>
          <w:szCs w:val="20"/>
        </w:rPr>
        <w:tab/>
      </w:r>
      <w:r w:rsidR="004B3544" w:rsidRPr="00B72702">
        <w:rPr>
          <w:rFonts w:ascii="Times New Roman" w:hAnsi="Times New Roman" w:cs="Times New Roman"/>
          <w:sz w:val="20"/>
          <w:szCs w:val="20"/>
        </w:rPr>
        <w:tab/>
      </w:r>
      <w:r w:rsidR="004B3544" w:rsidRPr="00B72702">
        <w:rPr>
          <w:rFonts w:ascii="Times New Roman" w:hAnsi="Times New Roman" w:cs="Times New Roman"/>
          <w:sz w:val="20"/>
          <w:szCs w:val="20"/>
        </w:rPr>
        <w:tab/>
      </w:r>
      <w:r w:rsidR="004B3544" w:rsidRPr="00B72702">
        <w:rPr>
          <w:rFonts w:ascii="Times New Roman" w:hAnsi="Times New Roman" w:cs="Times New Roman"/>
          <w:sz w:val="20"/>
          <w:szCs w:val="20"/>
        </w:rPr>
        <w:tab/>
      </w:r>
      <w:r w:rsidR="004B3544" w:rsidRPr="00B72702">
        <w:rPr>
          <w:rFonts w:ascii="Times New Roman" w:hAnsi="Times New Roman" w:cs="Times New Roman"/>
          <w:sz w:val="20"/>
          <w:szCs w:val="20"/>
        </w:rPr>
        <w:tab/>
      </w:r>
      <w:r w:rsidR="00D9551E" w:rsidRPr="00B72702">
        <w:rPr>
          <w:rFonts w:ascii="Times New Roman" w:hAnsi="Times New Roman" w:cs="Times New Roman"/>
          <w:sz w:val="20"/>
          <w:szCs w:val="20"/>
        </w:rPr>
        <w:t xml:space="preserve">Date: </w:t>
      </w:r>
      <w:r w:rsidR="00463535" w:rsidRPr="00B72702">
        <w:rPr>
          <w:rFonts w:ascii="Times New Roman" w:hAnsi="Times New Roman" w:cs="Times New Roman"/>
          <w:sz w:val="20"/>
          <w:szCs w:val="20"/>
        </w:rPr>
        <w:t>27</w:t>
      </w:r>
      <w:r w:rsidR="007728B5" w:rsidRPr="00B72702">
        <w:rPr>
          <w:rFonts w:ascii="Times New Roman" w:hAnsi="Times New Roman" w:cs="Times New Roman"/>
          <w:sz w:val="20"/>
          <w:szCs w:val="20"/>
        </w:rPr>
        <w:t>/</w:t>
      </w:r>
      <w:r w:rsidR="0066203A" w:rsidRPr="00B72702">
        <w:rPr>
          <w:rFonts w:ascii="Times New Roman" w:hAnsi="Times New Roman" w:cs="Times New Roman"/>
          <w:sz w:val="20"/>
          <w:szCs w:val="20"/>
        </w:rPr>
        <w:t>0</w:t>
      </w:r>
      <w:r w:rsidR="006D7762" w:rsidRPr="00B72702">
        <w:rPr>
          <w:rFonts w:ascii="Times New Roman" w:hAnsi="Times New Roman" w:cs="Times New Roman"/>
          <w:sz w:val="20"/>
          <w:szCs w:val="20"/>
        </w:rPr>
        <w:t>3</w:t>
      </w:r>
      <w:r w:rsidR="007728B5" w:rsidRPr="00B72702">
        <w:rPr>
          <w:rFonts w:ascii="Times New Roman" w:hAnsi="Times New Roman" w:cs="Times New Roman"/>
          <w:sz w:val="20"/>
          <w:szCs w:val="20"/>
        </w:rPr>
        <w:t>/202</w:t>
      </w:r>
      <w:r w:rsidR="0066203A" w:rsidRPr="00B72702">
        <w:rPr>
          <w:rFonts w:ascii="Times New Roman" w:hAnsi="Times New Roman" w:cs="Times New Roman"/>
          <w:sz w:val="20"/>
          <w:szCs w:val="20"/>
        </w:rPr>
        <w:t>3</w:t>
      </w:r>
    </w:p>
    <w:p w:rsidR="007728B5" w:rsidRPr="00B72702" w:rsidRDefault="007728B5" w:rsidP="009355E6">
      <w:pPr>
        <w:spacing w:line="360" w:lineRule="auto"/>
        <w:ind w:left="36" w:right="-34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72702">
        <w:rPr>
          <w:rFonts w:ascii="Times New Roman" w:hAnsi="Times New Roman" w:cs="Times New Roman"/>
          <w:b/>
          <w:sz w:val="28"/>
          <w:u w:val="single"/>
        </w:rPr>
        <w:t>e-Tender Notice</w:t>
      </w:r>
    </w:p>
    <w:p w:rsidR="007728B5" w:rsidRPr="00B72702" w:rsidRDefault="007728B5" w:rsidP="009355E6">
      <w:pPr>
        <w:spacing w:line="360" w:lineRule="auto"/>
        <w:ind w:left="36" w:right="-34"/>
        <w:contextualSpacing/>
        <w:rPr>
          <w:rFonts w:ascii="Times New Roman" w:hAnsi="Times New Roman" w:cs="Times New Roman"/>
          <w:sz w:val="20"/>
          <w:szCs w:val="20"/>
        </w:rPr>
      </w:pPr>
      <w:r w:rsidRPr="00B72702">
        <w:rPr>
          <w:rFonts w:ascii="Times New Roman" w:hAnsi="Times New Roman" w:cs="Times New Roman"/>
          <w:sz w:val="20"/>
          <w:szCs w:val="20"/>
        </w:rPr>
        <w:t>e-Tenders have been invited in the national e-GP System portal for procurement of the goods as stated below:</w:t>
      </w:r>
    </w:p>
    <w:tbl>
      <w:tblPr>
        <w:tblStyle w:val="TableGrid"/>
        <w:tblW w:w="10845" w:type="dxa"/>
        <w:tblInd w:w="133" w:type="dxa"/>
        <w:tblLayout w:type="fixed"/>
        <w:tblLook w:val="04A0"/>
      </w:tblPr>
      <w:tblGrid>
        <w:gridCol w:w="459"/>
        <w:gridCol w:w="1530"/>
        <w:gridCol w:w="963"/>
        <w:gridCol w:w="4680"/>
        <w:gridCol w:w="1620"/>
        <w:gridCol w:w="1593"/>
      </w:tblGrid>
      <w:tr w:rsidR="00432180" w:rsidRPr="0021137F" w:rsidTr="00D914E8">
        <w:tc>
          <w:tcPr>
            <w:tcW w:w="459" w:type="dxa"/>
            <w:tcMar>
              <w:top w:w="14" w:type="dxa"/>
              <w:left w:w="115" w:type="dxa"/>
              <w:right w:w="115" w:type="dxa"/>
            </w:tcMar>
          </w:tcPr>
          <w:p w:rsidR="007728B5" w:rsidRPr="009E5DB9" w:rsidRDefault="007728B5" w:rsidP="009355E6">
            <w:pPr>
              <w:ind w:left="36" w:right="-34"/>
              <w:rPr>
                <w:rFonts w:ascii="Times New Roman" w:hAnsi="Times New Roman" w:cs="Times New Roman"/>
                <w:b/>
                <w:sz w:val="16"/>
              </w:rPr>
            </w:pPr>
            <w:r w:rsidRPr="009E5DB9">
              <w:rPr>
                <w:rFonts w:ascii="Times New Roman" w:hAnsi="Times New Roman" w:cs="Times New Roman"/>
                <w:b/>
                <w:sz w:val="16"/>
              </w:rPr>
              <w:t>Sl#</w:t>
            </w:r>
          </w:p>
        </w:tc>
        <w:tc>
          <w:tcPr>
            <w:tcW w:w="1530" w:type="dxa"/>
            <w:tcMar>
              <w:top w:w="14" w:type="dxa"/>
              <w:left w:w="115" w:type="dxa"/>
              <w:right w:w="115" w:type="dxa"/>
            </w:tcMar>
          </w:tcPr>
          <w:p w:rsidR="007728B5" w:rsidRPr="009E5DB9" w:rsidRDefault="007728B5" w:rsidP="009355E6">
            <w:pPr>
              <w:ind w:left="36" w:right="-3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E5DB9">
              <w:rPr>
                <w:rFonts w:ascii="Times New Roman" w:hAnsi="Times New Roman" w:cs="Times New Roman"/>
                <w:b/>
                <w:sz w:val="16"/>
              </w:rPr>
              <w:t>Tender Reference</w:t>
            </w:r>
          </w:p>
        </w:tc>
        <w:tc>
          <w:tcPr>
            <w:tcW w:w="963" w:type="dxa"/>
            <w:tcMar>
              <w:top w:w="14" w:type="dxa"/>
              <w:left w:w="115" w:type="dxa"/>
              <w:right w:w="115" w:type="dxa"/>
            </w:tcMar>
          </w:tcPr>
          <w:p w:rsidR="007728B5" w:rsidRPr="009E5DB9" w:rsidRDefault="007728B5" w:rsidP="009355E6">
            <w:pPr>
              <w:ind w:left="36" w:right="-3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E5DB9">
              <w:rPr>
                <w:rFonts w:ascii="Times New Roman" w:hAnsi="Times New Roman" w:cs="Times New Roman"/>
                <w:b/>
                <w:sz w:val="16"/>
              </w:rPr>
              <w:t>Tender ID</w:t>
            </w:r>
          </w:p>
        </w:tc>
        <w:tc>
          <w:tcPr>
            <w:tcW w:w="4680" w:type="dxa"/>
            <w:tcMar>
              <w:top w:w="14" w:type="dxa"/>
              <w:left w:w="115" w:type="dxa"/>
              <w:right w:w="115" w:type="dxa"/>
            </w:tcMar>
          </w:tcPr>
          <w:p w:rsidR="007728B5" w:rsidRPr="009E5DB9" w:rsidRDefault="007728B5" w:rsidP="009355E6">
            <w:pPr>
              <w:ind w:left="36" w:right="-3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E5DB9">
              <w:rPr>
                <w:rFonts w:ascii="Times New Roman" w:hAnsi="Times New Roman" w:cs="Times New Roman"/>
                <w:b/>
                <w:sz w:val="16"/>
              </w:rPr>
              <w:t>Description  of Goods &amp; related service</w:t>
            </w:r>
          </w:p>
        </w:tc>
        <w:tc>
          <w:tcPr>
            <w:tcW w:w="1620" w:type="dxa"/>
            <w:tcMar>
              <w:top w:w="14" w:type="dxa"/>
              <w:left w:w="115" w:type="dxa"/>
              <w:right w:w="115" w:type="dxa"/>
            </w:tcMar>
          </w:tcPr>
          <w:p w:rsidR="007728B5" w:rsidRPr="009E5DB9" w:rsidRDefault="007728B5" w:rsidP="009355E6">
            <w:pPr>
              <w:ind w:left="36" w:right="-3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E5DB9">
              <w:rPr>
                <w:rFonts w:ascii="Times New Roman" w:hAnsi="Times New Roman" w:cs="Times New Roman"/>
                <w:b/>
                <w:sz w:val="16"/>
              </w:rPr>
              <w:t>Tender Doc</w:t>
            </w:r>
          </w:p>
          <w:p w:rsidR="007728B5" w:rsidRPr="009E5DB9" w:rsidRDefault="007728B5" w:rsidP="009355E6">
            <w:pPr>
              <w:ind w:left="36" w:right="-3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E5DB9">
              <w:rPr>
                <w:rFonts w:ascii="Times New Roman" w:hAnsi="Times New Roman" w:cs="Times New Roman"/>
                <w:b/>
                <w:sz w:val="16"/>
              </w:rPr>
              <w:t>Last Selling Date &amp; Time</w:t>
            </w:r>
          </w:p>
        </w:tc>
        <w:tc>
          <w:tcPr>
            <w:tcW w:w="1593" w:type="dxa"/>
            <w:tcMar>
              <w:top w:w="14" w:type="dxa"/>
              <w:left w:w="115" w:type="dxa"/>
              <w:right w:w="115" w:type="dxa"/>
            </w:tcMar>
          </w:tcPr>
          <w:p w:rsidR="007728B5" w:rsidRPr="009E5DB9" w:rsidRDefault="007728B5" w:rsidP="009355E6">
            <w:pPr>
              <w:ind w:left="36" w:right="-34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E5DB9">
              <w:rPr>
                <w:rFonts w:ascii="Times New Roman" w:hAnsi="Times New Roman" w:cs="Times New Roman"/>
                <w:b/>
                <w:sz w:val="16"/>
              </w:rPr>
              <w:t>Tender Closing</w:t>
            </w:r>
            <w:r w:rsidR="00FB6D4D">
              <w:rPr>
                <w:rFonts w:ascii="Times New Roman" w:hAnsi="Times New Roman" w:cs="Times New Roman"/>
                <w:b/>
                <w:sz w:val="16"/>
              </w:rPr>
              <w:t>,</w:t>
            </w:r>
            <w:r w:rsidRPr="009E5DB9">
              <w:rPr>
                <w:rFonts w:ascii="Times New Roman" w:hAnsi="Times New Roman" w:cs="Times New Roman"/>
                <w:b/>
                <w:sz w:val="16"/>
              </w:rPr>
              <w:t xml:space="preserve"> Opening Date &amp; Time</w:t>
            </w:r>
          </w:p>
        </w:tc>
      </w:tr>
      <w:tr w:rsidR="000C1FAA" w:rsidRPr="004F605D" w:rsidTr="00D914E8">
        <w:trPr>
          <w:trHeight w:val="350"/>
        </w:trPr>
        <w:tc>
          <w:tcPr>
            <w:tcW w:w="459" w:type="dxa"/>
          </w:tcPr>
          <w:p w:rsidR="000C1FAA" w:rsidRPr="009E5DB9" w:rsidRDefault="000C1FAA" w:rsidP="009355E6">
            <w:pPr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0" w:type="dxa"/>
            <w:tcMar>
              <w:top w:w="29" w:type="dxa"/>
              <w:left w:w="115" w:type="dxa"/>
              <w:right w:w="115" w:type="dxa"/>
            </w:tcMar>
          </w:tcPr>
          <w:p w:rsidR="000C1FAA" w:rsidRPr="009E5DB9" w:rsidRDefault="000C1FAA" w:rsidP="00463535">
            <w:pPr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ERL/LT/e-Gp-0</w:t>
            </w:r>
            <w:r w:rsidR="0046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3" w:type="dxa"/>
            <w:tcMar>
              <w:top w:w="29" w:type="dxa"/>
              <w:left w:w="115" w:type="dxa"/>
              <w:right w:w="115" w:type="dxa"/>
            </w:tcMar>
          </w:tcPr>
          <w:p w:rsidR="000C1FAA" w:rsidRPr="00463535" w:rsidRDefault="00463535" w:rsidP="00463535">
            <w:pPr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807602</w:t>
            </w:r>
          </w:p>
        </w:tc>
        <w:tc>
          <w:tcPr>
            <w:tcW w:w="4680" w:type="dxa"/>
            <w:tcMar>
              <w:top w:w="29" w:type="dxa"/>
              <w:left w:w="115" w:type="dxa"/>
              <w:right w:w="115" w:type="dxa"/>
            </w:tcMar>
          </w:tcPr>
          <w:p w:rsidR="000C1FAA" w:rsidRPr="00463535" w:rsidRDefault="00463535" w:rsidP="009355E6">
            <w:pPr>
              <w:ind w:left="36" w:right="-34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Supply of Penetration Needle.</w:t>
            </w:r>
          </w:p>
        </w:tc>
        <w:tc>
          <w:tcPr>
            <w:tcW w:w="1620" w:type="dxa"/>
            <w:tcMar>
              <w:top w:w="29" w:type="dxa"/>
              <w:left w:w="115" w:type="dxa"/>
              <w:right w:w="115" w:type="dxa"/>
            </w:tcMar>
          </w:tcPr>
          <w:p w:rsidR="000C1FAA" w:rsidRPr="009E5DB9" w:rsidRDefault="00463535" w:rsidP="009355E6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000C1FAA"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C1F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-2023</w:t>
            </w:r>
          </w:p>
          <w:p w:rsidR="000C1FAA" w:rsidRPr="009E5DB9" w:rsidRDefault="000C1FAA" w:rsidP="00463535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4635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:00 hrs</w:t>
            </w:r>
          </w:p>
        </w:tc>
        <w:tc>
          <w:tcPr>
            <w:tcW w:w="1593" w:type="dxa"/>
            <w:tcMar>
              <w:top w:w="29" w:type="dxa"/>
              <w:left w:w="115" w:type="dxa"/>
              <w:right w:w="115" w:type="dxa"/>
            </w:tcMar>
          </w:tcPr>
          <w:p w:rsidR="000C1FAA" w:rsidRPr="009E5DB9" w:rsidRDefault="00B72702" w:rsidP="009355E6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="000C1FAA"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C1F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-2023</w:t>
            </w:r>
          </w:p>
          <w:p w:rsidR="000C1FAA" w:rsidRPr="009E5DB9" w:rsidRDefault="000C1FAA" w:rsidP="009355E6">
            <w:pPr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:30 hrs</w:t>
            </w:r>
          </w:p>
        </w:tc>
      </w:tr>
      <w:tr w:rsidR="000C1FAA" w:rsidRPr="004F605D" w:rsidTr="00D914E8">
        <w:trPr>
          <w:trHeight w:val="350"/>
        </w:trPr>
        <w:tc>
          <w:tcPr>
            <w:tcW w:w="459" w:type="dxa"/>
          </w:tcPr>
          <w:p w:rsidR="000C1FAA" w:rsidRPr="009E5DB9" w:rsidRDefault="000C1FAA" w:rsidP="009355E6">
            <w:pPr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0" w:type="dxa"/>
            <w:tcMar>
              <w:top w:w="29" w:type="dxa"/>
              <w:left w:w="115" w:type="dxa"/>
              <w:right w:w="115" w:type="dxa"/>
            </w:tcMar>
          </w:tcPr>
          <w:p w:rsidR="000C1FAA" w:rsidRPr="009E5DB9" w:rsidRDefault="000C1FAA" w:rsidP="00463535">
            <w:pPr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ERL/LT/e-Gp-0</w:t>
            </w:r>
            <w:r w:rsidR="0046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r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3" w:type="dxa"/>
            <w:tcMar>
              <w:top w:w="29" w:type="dxa"/>
              <w:left w:w="115" w:type="dxa"/>
              <w:right w:w="115" w:type="dxa"/>
            </w:tcMar>
          </w:tcPr>
          <w:p w:rsidR="000C1FAA" w:rsidRDefault="00463535" w:rsidP="009355E6">
            <w:pPr>
              <w:ind w:left="36" w:right="-34"/>
              <w:jc w:val="center"/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805400</w:t>
            </w:r>
          </w:p>
        </w:tc>
        <w:tc>
          <w:tcPr>
            <w:tcW w:w="4680" w:type="dxa"/>
            <w:tcMar>
              <w:top w:w="29" w:type="dxa"/>
              <w:left w:w="115" w:type="dxa"/>
              <w:right w:w="115" w:type="dxa"/>
            </w:tcMar>
          </w:tcPr>
          <w:p w:rsidR="000C1FAA" w:rsidRPr="00463535" w:rsidRDefault="00463535" w:rsidP="00463535">
            <w:pPr>
              <w:ind w:left="36" w:right="-34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Supply of Thermal Paste, TJ box, Wall Rack 6U, Monitor, RJ45 connector and fiber Sleeves. </w:t>
            </w:r>
            <w:hyperlink r:id="rId7" w:history="1"/>
          </w:p>
        </w:tc>
        <w:tc>
          <w:tcPr>
            <w:tcW w:w="1620" w:type="dxa"/>
            <w:tcMar>
              <w:top w:w="29" w:type="dxa"/>
              <w:left w:w="115" w:type="dxa"/>
              <w:right w:w="115" w:type="dxa"/>
            </w:tcMar>
          </w:tcPr>
          <w:p w:rsidR="000C1FAA" w:rsidRPr="009E5DB9" w:rsidRDefault="00463535" w:rsidP="009355E6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05</w:t>
            </w:r>
            <w:r w:rsidR="000C1FAA"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C1F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-2023</w:t>
            </w:r>
          </w:p>
          <w:p w:rsidR="000C1FAA" w:rsidRPr="009E5DB9" w:rsidRDefault="000C1FAA" w:rsidP="00463535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46353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:00 hrs</w:t>
            </w:r>
          </w:p>
        </w:tc>
        <w:tc>
          <w:tcPr>
            <w:tcW w:w="1593" w:type="dxa"/>
            <w:tcMar>
              <w:top w:w="29" w:type="dxa"/>
              <w:left w:w="115" w:type="dxa"/>
              <w:right w:w="115" w:type="dxa"/>
            </w:tcMar>
          </w:tcPr>
          <w:p w:rsidR="000C1FAA" w:rsidRPr="009E5DB9" w:rsidRDefault="00463535" w:rsidP="009355E6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06</w:t>
            </w:r>
            <w:r w:rsidR="000C1FAA"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0C1F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0C1FA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-2023</w:t>
            </w:r>
          </w:p>
          <w:p w:rsidR="000C1FAA" w:rsidRPr="009E5DB9" w:rsidRDefault="000C1FAA" w:rsidP="009355E6">
            <w:pPr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:30 hrs</w:t>
            </w:r>
          </w:p>
        </w:tc>
      </w:tr>
      <w:tr w:rsidR="00463535" w:rsidRPr="004F605D" w:rsidTr="00D914E8">
        <w:trPr>
          <w:trHeight w:val="350"/>
        </w:trPr>
        <w:tc>
          <w:tcPr>
            <w:tcW w:w="459" w:type="dxa"/>
          </w:tcPr>
          <w:p w:rsidR="00463535" w:rsidRDefault="00463535" w:rsidP="009355E6">
            <w:pPr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30" w:type="dxa"/>
            <w:tcMar>
              <w:top w:w="29" w:type="dxa"/>
              <w:left w:w="115" w:type="dxa"/>
              <w:right w:w="115" w:type="dxa"/>
            </w:tcMar>
          </w:tcPr>
          <w:p w:rsidR="00463535" w:rsidRPr="009E5DB9" w:rsidRDefault="00463535" w:rsidP="00463535">
            <w:pPr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ERL/LT/e-Gp-10/</w:t>
            </w:r>
            <w:r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3" w:type="dxa"/>
            <w:tcMar>
              <w:top w:w="29" w:type="dxa"/>
              <w:left w:w="115" w:type="dxa"/>
              <w:right w:w="115" w:type="dxa"/>
            </w:tcMar>
          </w:tcPr>
          <w:p w:rsidR="00463535" w:rsidRPr="00463535" w:rsidRDefault="00463535" w:rsidP="008837F3">
            <w:pPr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806152</w:t>
            </w:r>
          </w:p>
        </w:tc>
        <w:tc>
          <w:tcPr>
            <w:tcW w:w="4680" w:type="dxa"/>
            <w:tcMar>
              <w:top w:w="29" w:type="dxa"/>
              <w:left w:w="115" w:type="dxa"/>
              <w:right w:w="115" w:type="dxa"/>
            </w:tcMar>
          </w:tcPr>
          <w:p w:rsidR="00463535" w:rsidRPr="00463535" w:rsidRDefault="00463535" w:rsidP="008837F3">
            <w:pPr>
              <w:ind w:left="36" w:right="-34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46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Supply Installation, Testing &amp; Commissioning of Firewall.</w:t>
            </w:r>
          </w:p>
        </w:tc>
        <w:tc>
          <w:tcPr>
            <w:tcW w:w="1620" w:type="dxa"/>
            <w:tcMar>
              <w:top w:w="29" w:type="dxa"/>
              <w:left w:w="115" w:type="dxa"/>
              <w:right w:w="115" w:type="dxa"/>
            </w:tcMar>
          </w:tcPr>
          <w:p w:rsidR="00463535" w:rsidRPr="009E5DB9" w:rsidRDefault="00463535" w:rsidP="009355E6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4-2023</w:t>
            </w:r>
          </w:p>
          <w:p w:rsidR="00463535" w:rsidRPr="009E5DB9" w:rsidRDefault="00463535" w:rsidP="004429C3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:00 hrs</w:t>
            </w:r>
          </w:p>
        </w:tc>
        <w:tc>
          <w:tcPr>
            <w:tcW w:w="1593" w:type="dxa"/>
            <w:tcMar>
              <w:top w:w="29" w:type="dxa"/>
              <w:left w:w="115" w:type="dxa"/>
              <w:right w:w="115" w:type="dxa"/>
            </w:tcMar>
          </w:tcPr>
          <w:p w:rsidR="00463535" w:rsidRPr="009E5DB9" w:rsidRDefault="00463535" w:rsidP="009355E6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04-2023</w:t>
            </w:r>
          </w:p>
          <w:p w:rsidR="00463535" w:rsidRPr="009E5DB9" w:rsidRDefault="00463535" w:rsidP="009355E6">
            <w:pPr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:30 hrs</w:t>
            </w:r>
          </w:p>
        </w:tc>
      </w:tr>
      <w:tr w:rsidR="00B72702" w:rsidRPr="004F605D" w:rsidTr="00D914E8">
        <w:trPr>
          <w:trHeight w:val="350"/>
        </w:trPr>
        <w:tc>
          <w:tcPr>
            <w:tcW w:w="459" w:type="dxa"/>
          </w:tcPr>
          <w:p w:rsidR="00B72702" w:rsidRDefault="00B72702" w:rsidP="009355E6">
            <w:pPr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30" w:type="dxa"/>
            <w:tcMar>
              <w:top w:w="29" w:type="dxa"/>
              <w:left w:w="115" w:type="dxa"/>
              <w:right w:w="115" w:type="dxa"/>
            </w:tcMar>
          </w:tcPr>
          <w:p w:rsidR="00B72702" w:rsidRPr="009E5DB9" w:rsidRDefault="00B72702" w:rsidP="00463535">
            <w:pPr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ERL/LT/e-Gp-11/</w:t>
            </w:r>
            <w:r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3" w:type="dxa"/>
            <w:tcMar>
              <w:top w:w="29" w:type="dxa"/>
              <w:left w:w="115" w:type="dxa"/>
              <w:right w:w="115" w:type="dxa"/>
            </w:tcMar>
          </w:tcPr>
          <w:p w:rsidR="00B72702" w:rsidRDefault="00B72702" w:rsidP="00B72702">
            <w:pPr>
              <w:ind w:left="36" w:right="-34"/>
              <w:jc w:val="center"/>
            </w:pPr>
            <w:r w:rsidRPr="0046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80760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680" w:type="dxa"/>
            <w:tcMar>
              <w:top w:w="29" w:type="dxa"/>
              <w:left w:w="115" w:type="dxa"/>
              <w:right w:w="115" w:type="dxa"/>
            </w:tcMar>
          </w:tcPr>
          <w:p w:rsidR="00B72702" w:rsidRPr="00B72702" w:rsidRDefault="00B72702" w:rsidP="009355E6">
            <w:pPr>
              <w:ind w:left="36" w:right="-34"/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  <w:r w:rsidRPr="00B727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Supply of Glass Pycnometer for Bitumen Specific Gravity.</w:t>
            </w:r>
            <w:hyperlink r:id="rId8" w:history="1"/>
          </w:p>
        </w:tc>
        <w:tc>
          <w:tcPr>
            <w:tcW w:w="1620" w:type="dxa"/>
            <w:tcMar>
              <w:top w:w="29" w:type="dxa"/>
              <w:left w:w="115" w:type="dxa"/>
              <w:right w:w="115" w:type="dxa"/>
            </w:tcMar>
          </w:tcPr>
          <w:p w:rsidR="00B72702" w:rsidRPr="009E5DB9" w:rsidRDefault="00B72702" w:rsidP="008837F3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4-2023</w:t>
            </w:r>
          </w:p>
          <w:p w:rsidR="00B72702" w:rsidRPr="009E5DB9" w:rsidRDefault="00B72702" w:rsidP="008837F3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:00 hrs</w:t>
            </w:r>
          </w:p>
        </w:tc>
        <w:tc>
          <w:tcPr>
            <w:tcW w:w="1593" w:type="dxa"/>
            <w:tcMar>
              <w:top w:w="29" w:type="dxa"/>
              <w:left w:w="115" w:type="dxa"/>
              <w:right w:w="115" w:type="dxa"/>
            </w:tcMar>
          </w:tcPr>
          <w:p w:rsidR="00B72702" w:rsidRPr="009E5DB9" w:rsidRDefault="00B72702" w:rsidP="008837F3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4-2023</w:t>
            </w:r>
          </w:p>
          <w:p w:rsidR="00B72702" w:rsidRPr="009E5DB9" w:rsidRDefault="00B72702" w:rsidP="008837F3">
            <w:pPr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:30 hrs</w:t>
            </w:r>
          </w:p>
        </w:tc>
      </w:tr>
      <w:tr w:rsidR="00B72702" w:rsidRPr="004F605D" w:rsidTr="00D914E8">
        <w:trPr>
          <w:trHeight w:val="350"/>
        </w:trPr>
        <w:tc>
          <w:tcPr>
            <w:tcW w:w="459" w:type="dxa"/>
          </w:tcPr>
          <w:p w:rsidR="00B72702" w:rsidRDefault="00B72702" w:rsidP="009355E6">
            <w:pPr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30" w:type="dxa"/>
            <w:tcMar>
              <w:top w:w="29" w:type="dxa"/>
              <w:left w:w="115" w:type="dxa"/>
              <w:right w:w="115" w:type="dxa"/>
            </w:tcMar>
          </w:tcPr>
          <w:p w:rsidR="00B72702" w:rsidRPr="009E5DB9" w:rsidRDefault="00B72702" w:rsidP="00463535">
            <w:pPr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ERL/LT/e-Gp-12/</w:t>
            </w:r>
            <w:r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63" w:type="dxa"/>
            <w:tcMar>
              <w:top w:w="29" w:type="dxa"/>
              <w:left w:w="115" w:type="dxa"/>
              <w:right w:w="115" w:type="dxa"/>
            </w:tcMar>
          </w:tcPr>
          <w:p w:rsidR="00B72702" w:rsidRDefault="00B72702" w:rsidP="00B72702">
            <w:pPr>
              <w:ind w:left="36" w:right="-34"/>
              <w:jc w:val="center"/>
            </w:pPr>
            <w:r w:rsidRPr="004635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80760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680" w:type="dxa"/>
            <w:tcMar>
              <w:top w:w="29" w:type="dxa"/>
              <w:left w:w="115" w:type="dxa"/>
              <w:right w:w="115" w:type="dxa"/>
            </w:tcMar>
          </w:tcPr>
          <w:p w:rsidR="00B72702" w:rsidRPr="00B72702" w:rsidRDefault="00B72702" w:rsidP="009355E6">
            <w:pPr>
              <w:ind w:left="36" w:right="-34"/>
              <w:rPr>
                <w:rStyle w:val="Strong"/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B727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Supply of Activated Carbon &amp; Anthracite.</w:t>
            </w:r>
            <w:hyperlink r:id="rId9" w:history="1"/>
          </w:p>
        </w:tc>
        <w:tc>
          <w:tcPr>
            <w:tcW w:w="1620" w:type="dxa"/>
            <w:tcMar>
              <w:top w:w="29" w:type="dxa"/>
              <w:left w:w="115" w:type="dxa"/>
              <w:right w:w="115" w:type="dxa"/>
            </w:tcMar>
          </w:tcPr>
          <w:p w:rsidR="00B72702" w:rsidRPr="009E5DB9" w:rsidRDefault="00B72702" w:rsidP="00F10DD2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4-2023</w:t>
            </w:r>
          </w:p>
          <w:p w:rsidR="00B72702" w:rsidRPr="009E5DB9" w:rsidRDefault="00B72702" w:rsidP="00F10DD2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:00 hrs</w:t>
            </w:r>
          </w:p>
        </w:tc>
        <w:tc>
          <w:tcPr>
            <w:tcW w:w="1593" w:type="dxa"/>
            <w:tcMar>
              <w:top w:w="29" w:type="dxa"/>
              <w:left w:w="115" w:type="dxa"/>
              <w:right w:w="115" w:type="dxa"/>
            </w:tcMar>
          </w:tcPr>
          <w:p w:rsidR="00B72702" w:rsidRPr="009E5DB9" w:rsidRDefault="00B72702" w:rsidP="00F10DD2">
            <w:pPr>
              <w:pStyle w:val="NoSpacing"/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9E5D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4-2023</w:t>
            </w:r>
          </w:p>
          <w:p w:rsidR="00B72702" w:rsidRPr="009E5DB9" w:rsidRDefault="00B72702" w:rsidP="00F10DD2">
            <w:pPr>
              <w:spacing w:line="264" w:lineRule="auto"/>
              <w:ind w:left="36" w:right="-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9E5DB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:30 hrs</w:t>
            </w:r>
          </w:p>
        </w:tc>
      </w:tr>
      <w:tr w:rsidR="00B72702" w:rsidTr="009C00EE">
        <w:trPr>
          <w:trHeight w:val="260"/>
        </w:trPr>
        <w:tc>
          <w:tcPr>
            <w:tcW w:w="10845" w:type="dxa"/>
            <w:gridSpan w:val="6"/>
            <w:tcMar>
              <w:top w:w="14" w:type="dxa"/>
              <w:left w:w="115" w:type="dxa"/>
              <w:right w:w="115" w:type="dxa"/>
            </w:tcMar>
          </w:tcPr>
          <w:p w:rsidR="00B72702" w:rsidRPr="009E5DB9" w:rsidRDefault="00B72702" w:rsidP="00B72702">
            <w:pPr>
              <w:pStyle w:val="NoSpacing"/>
              <w:ind w:left="36" w:right="-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70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Procuring Entity Details: </w:t>
            </w:r>
            <w:r w:rsidRPr="00B727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Md. Tariq Hossain,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  <w:r w:rsidRPr="00B7270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Manager (Purchase)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</w:t>
            </w:r>
            <w:r w:rsidRPr="00B7270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Phone: 880-02 3333 01261-70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(382) </w:t>
            </w:r>
            <w:r w:rsidRPr="00B7270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Email</w:t>
            </w:r>
            <w:r w:rsidRPr="00B72702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10" w:history="1">
              <w:r w:rsidRPr="00B72702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20"/>
                  <w:u w:val="none"/>
                </w:rPr>
                <w:t>managerlp@erl.com.bd</w:t>
              </w:r>
            </w:hyperlink>
          </w:p>
        </w:tc>
      </w:tr>
    </w:tbl>
    <w:p w:rsidR="007728B5" w:rsidRPr="00DA428F" w:rsidRDefault="007728B5" w:rsidP="009355E6">
      <w:pPr>
        <w:spacing w:line="240" w:lineRule="auto"/>
        <w:ind w:left="36" w:right="-34"/>
        <w:contextualSpacing/>
        <w:jc w:val="both"/>
        <w:rPr>
          <w:sz w:val="8"/>
        </w:rPr>
      </w:pPr>
    </w:p>
    <w:p w:rsidR="007728B5" w:rsidRPr="007108AD" w:rsidRDefault="007728B5" w:rsidP="009355E6">
      <w:pPr>
        <w:spacing w:line="240" w:lineRule="auto"/>
        <w:ind w:left="36" w:right="-34"/>
        <w:contextualSpacing/>
        <w:jc w:val="both"/>
        <w:rPr>
          <w:sz w:val="20"/>
          <w:szCs w:val="20"/>
        </w:rPr>
      </w:pPr>
      <w:r w:rsidRPr="00CE25BD">
        <w:rPr>
          <w:sz w:val="18"/>
          <w:szCs w:val="20"/>
        </w:rPr>
        <w:t>These are online Tenders, where only e-Tenders will be accepted through National e-GP Portal https://www.eprocure.gov.bd and no offline/hard copies will be accepted. To submit e-Tender, registration in the National e-GP system portal is required. The fees for downloading the e-Tender Documents from the Nationa</w:t>
      </w:r>
      <w:r w:rsidR="00CE25BD" w:rsidRPr="00CE25BD">
        <w:rPr>
          <w:sz w:val="18"/>
          <w:szCs w:val="20"/>
        </w:rPr>
        <w:t xml:space="preserve">l e-GP system portal have to be </w:t>
      </w:r>
      <w:r w:rsidRPr="00CE25BD">
        <w:rPr>
          <w:sz w:val="18"/>
          <w:szCs w:val="20"/>
        </w:rPr>
        <w:t xml:space="preserve">deposited online through </w:t>
      </w:r>
      <w:r w:rsidR="007E7BB5" w:rsidRPr="00CE25BD">
        <w:rPr>
          <w:sz w:val="18"/>
          <w:szCs w:val="20"/>
        </w:rPr>
        <w:t>any registered bank’s branches.</w:t>
      </w:r>
    </w:p>
    <w:p w:rsidR="007728B5" w:rsidRPr="00B72702" w:rsidRDefault="007728B5" w:rsidP="009355E6">
      <w:pPr>
        <w:spacing w:line="240" w:lineRule="auto"/>
        <w:ind w:left="36" w:right="-34"/>
        <w:contextualSpacing/>
        <w:jc w:val="both"/>
        <w:rPr>
          <w:sz w:val="16"/>
          <w:szCs w:val="20"/>
        </w:rPr>
      </w:pPr>
    </w:p>
    <w:p w:rsidR="007728B5" w:rsidRPr="00CE25BD" w:rsidRDefault="007728B5" w:rsidP="009355E6">
      <w:pPr>
        <w:ind w:left="36" w:right="-34"/>
        <w:rPr>
          <w:rFonts w:ascii="Times New Roman" w:hAnsi="Times New Roman" w:cs="Times New Roman"/>
          <w:sz w:val="20"/>
          <w:szCs w:val="20"/>
        </w:rPr>
      </w:pPr>
      <w:r w:rsidRPr="00CE25BD">
        <w:rPr>
          <w:rFonts w:ascii="Times New Roman" w:hAnsi="Times New Roman" w:cs="Times New Roman"/>
          <w:sz w:val="18"/>
          <w:szCs w:val="20"/>
        </w:rPr>
        <w:t>Further information and guidelines are available in the National e-GP system portal and from e-GP help desk</w:t>
      </w:r>
      <w:r w:rsidR="0026641E">
        <w:rPr>
          <w:rFonts w:ascii="Times New Roman" w:hAnsi="Times New Roman" w:cs="Times New Roman"/>
          <w:sz w:val="18"/>
          <w:szCs w:val="20"/>
        </w:rPr>
        <w:t>:</w:t>
      </w:r>
      <w:r w:rsidR="00BF4580">
        <w:rPr>
          <w:rFonts w:ascii="Times New Roman" w:hAnsi="Times New Roman" w:cs="Times New Roman"/>
          <w:sz w:val="18"/>
          <w:szCs w:val="20"/>
        </w:rPr>
        <w:t xml:space="preserve"> </w:t>
      </w:r>
      <w:r w:rsidRPr="0026641E">
        <w:rPr>
          <w:rFonts w:ascii="Times New Roman" w:hAnsi="Times New Roman" w:cs="Times New Roman"/>
          <w:i/>
          <w:sz w:val="18"/>
          <w:szCs w:val="20"/>
        </w:rPr>
        <w:t>helpdesk@eprocure.gov.bd</w:t>
      </w:r>
      <w:bookmarkStart w:id="0" w:name="_GoBack"/>
      <w:bookmarkEnd w:id="0"/>
    </w:p>
    <w:sectPr w:rsidR="007728B5" w:rsidRPr="00CE25BD" w:rsidSect="00B72702">
      <w:pgSz w:w="11909" w:h="7920" w:code="9"/>
      <w:pgMar w:top="562" w:right="562" w:bottom="418" w:left="518" w:header="0" w:footer="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7B" w:rsidRDefault="0085427B" w:rsidP="001842FB">
      <w:pPr>
        <w:spacing w:after="0" w:line="240" w:lineRule="auto"/>
      </w:pPr>
      <w:r>
        <w:separator/>
      </w:r>
    </w:p>
  </w:endnote>
  <w:endnote w:type="continuationSeparator" w:id="1">
    <w:p w:rsidR="0085427B" w:rsidRDefault="0085427B" w:rsidP="0018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7B" w:rsidRDefault="0085427B" w:rsidP="001842FB">
      <w:pPr>
        <w:spacing w:after="0" w:line="240" w:lineRule="auto"/>
      </w:pPr>
      <w:r>
        <w:separator/>
      </w:r>
    </w:p>
  </w:footnote>
  <w:footnote w:type="continuationSeparator" w:id="1">
    <w:p w:rsidR="0085427B" w:rsidRDefault="0085427B" w:rsidP="00184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8B5"/>
    <w:rsid w:val="00014D5D"/>
    <w:rsid w:val="000244EB"/>
    <w:rsid w:val="00045C7B"/>
    <w:rsid w:val="00061CF5"/>
    <w:rsid w:val="0007046C"/>
    <w:rsid w:val="0007562A"/>
    <w:rsid w:val="00093026"/>
    <w:rsid w:val="000B2D9C"/>
    <w:rsid w:val="000C1FAA"/>
    <w:rsid w:val="000D0F11"/>
    <w:rsid w:val="000D77D7"/>
    <w:rsid w:val="000E6933"/>
    <w:rsid w:val="000F3007"/>
    <w:rsid w:val="000F38AE"/>
    <w:rsid w:val="000F77BB"/>
    <w:rsid w:val="00102628"/>
    <w:rsid w:val="001076BE"/>
    <w:rsid w:val="00116AB1"/>
    <w:rsid w:val="00121499"/>
    <w:rsid w:val="001444F0"/>
    <w:rsid w:val="00166C5A"/>
    <w:rsid w:val="00174C3F"/>
    <w:rsid w:val="00182FAE"/>
    <w:rsid w:val="001842FB"/>
    <w:rsid w:val="001A46D4"/>
    <w:rsid w:val="001B079B"/>
    <w:rsid w:val="001E113B"/>
    <w:rsid w:val="001E7F26"/>
    <w:rsid w:val="001F4FD8"/>
    <w:rsid w:val="00212EBE"/>
    <w:rsid w:val="00243D35"/>
    <w:rsid w:val="0026641E"/>
    <w:rsid w:val="00287080"/>
    <w:rsid w:val="0028733A"/>
    <w:rsid w:val="00295B0A"/>
    <w:rsid w:val="002E365F"/>
    <w:rsid w:val="002E5D7D"/>
    <w:rsid w:val="002E729B"/>
    <w:rsid w:val="0031082A"/>
    <w:rsid w:val="00320D61"/>
    <w:rsid w:val="00321B4A"/>
    <w:rsid w:val="00325D41"/>
    <w:rsid w:val="00357930"/>
    <w:rsid w:val="00360801"/>
    <w:rsid w:val="0038356D"/>
    <w:rsid w:val="00386D39"/>
    <w:rsid w:val="00395CF5"/>
    <w:rsid w:val="003B61FE"/>
    <w:rsid w:val="003C141F"/>
    <w:rsid w:val="003C29D2"/>
    <w:rsid w:val="003C7B15"/>
    <w:rsid w:val="003D0451"/>
    <w:rsid w:val="003D5602"/>
    <w:rsid w:val="003E5433"/>
    <w:rsid w:val="003E5E82"/>
    <w:rsid w:val="003F0C00"/>
    <w:rsid w:val="004040F2"/>
    <w:rsid w:val="00404F39"/>
    <w:rsid w:val="00432180"/>
    <w:rsid w:val="00441E9A"/>
    <w:rsid w:val="004429C3"/>
    <w:rsid w:val="00463535"/>
    <w:rsid w:val="004B072C"/>
    <w:rsid w:val="004B16AC"/>
    <w:rsid w:val="004B3544"/>
    <w:rsid w:val="004F4166"/>
    <w:rsid w:val="004F5BFF"/>
    <w:rsid w:val="005016F8"/>
    <w:rsid w:val="005209C2"/>
    <w:rsid w:val="00525A06"/>
    <w:rsid w:val="00533A07"/>
    <w:rsid w:val="005401AC"/>
    <w:rsid w:val="00555B25"/>
    <w:rsid w:val="0056023A"/>
    <w:rsid w:val="00577CB3"/>
    <w:rsid w:val="00585132"/>
    <w:rsid w:val="00594535"/>
    <w:rsid w:val="00613BAC"/>
    <w:rsid w:val="006449A7"/>
    <w:rsid w:val="0066203A"/>
    <w:rsid w:val="00666769"/>
    <w:rsid w:val="006A2578"/>
    <w:rsid w:val="006D2A9F"/>
    <w:rsid w:val="006D7762"/>
    <w:rsid w:val="006E031D"/>
    <w:rsid w:val="007108AD"/>
    <w:rsid w:val="00733B2F"/>
    <w:rsid w:val="00740E19"/>
    <w:rsid w:val="007728B5"/>
    <w:rsid w:val="007951DB"/>
    <w:rsid w:val="007A64E5"/>
    <w:rsid w:val="007D3BA1"/>
    <w:rsid w:val="007E7BB5"/>
    <w:rsid w:val="007F724E"/>
    <w:rsid w:val="0082545B"/>
    <w:rsid w:val="00830C8B"/>
    <w:rsid w:val="008448E0"/>
    <w:rsid w:val="00847C73"/>
    <w:rsid w:val="0085427B"/>
    <w:rsid w:val="00872744"/>
    <w:rsid w:val="0087424C"/>
    <w:rsid w:val="00874328"/>
    <w:rsid w:val="00890A26"/>
    <w:rsid w:val="008B2BED"/>
    <w:rsid w:val="008E1C79"/>
    <w:rsid w:val="008E28DB"/>
    <w:rsid w:val="009065A8"/>
    <w:rsid w:val="00920D93"/>
    <w:rsid w:val="009355E6"/>
    <w:rsid w:val="0097479D"/>
    <w:rsid w:val="00992730"/>
    <w:rsid w:val="00994CE7"/>
    <w:rsid w:val="009C00EE"/>
    <w:rsid w:val="009D0804"/>
    <w:rsid w:val="009E210C"/>
    <w:rsid w:val="009E5DB9"/>
    <w:rsid w:val="009F3C3C"/>
    <w:rsid w:val="00A04A82"/>
    <w:rsid w:val="00A05906"/>
    <w:rsid w:val="00A33D1C"/>
    <w:rsid w:val="00A35F9F"/>
    <w:rsid w:val="00A53A20"/>
    <w:rsid w:val="00A67186"/>
    <w:rsid w:val="00A92E97"/>
    <w:rsid w:val="00AE1E1A"/>
    <w:rsid w:val="00AF6C91"/>
    <w:rsid w:val="00B62EBF"/>
    <w:rsid w:val="00B72702"/>
    <w:rsid w:val="00B8412D"/>
    <w:rsid w:val="00B84E94"/>
    <w:rsid w:val="00BB295E"/>
    <w:rsid w:val="00BE79DF"/>
    <w:rsid w:val="00BF447D"/>
    <w:rsid w:val="00BF4580"/>
    <w:rsid w:val="00C270FD"/>
    <w:rsid w:val="00C70BA4"/>
    <w:rsid w:val="00C760BC"/>
    <w:rsid w:val="00C76B3B"/>
    <w:rsid w:val="00CB4A39"/>
    <w:rsid w:val="00CE25BD"/>
    <w:rsid w:val="00CE2E0E"/>
    <w:rsid w:val="00CE56B6"/>
    <w:rsid w:val="00D04602"/>
    <w:rsid w:val="00D10A86"/>
    <w:rsid w:val="00D301E9"/>
    <w:rsid w:val="00D31A8E"/>
    <w:rsid w:val="00D4198A"/>
    <w:rsid w:val="00D502DA"/>
    <w:rsid w:val="00D64501"/>
    <w:rsid w:val="00D77570"/>
    <w:rsid w:val="00D82D77"/>
    <w:rsid w:val="00D85A92"/>
    <w:rsid w:val="00D914E8"/>
    <w:rsid w:val="00D92921"/>
    <w:rsid w:val="00D9551E"/>
    <w:rsid w:val="00D96779"/>
    <w:rsid w:val="00DA43F4"/>
    <w:rsid w:val="00DA49F0"/>
    <w:rsid w:val="00DB3966"/>
    <w:rsid w:val="00DB4717"/>
    <w:rsid w:val="00DC4108"/>
    <w:rsid w:val="00DC76BE"/>
    <w:rsid w:val="00DE3A09"/>
    <w:rsid w:val="00E04343"/>
    <w:rsid w:val="00E1099C"/>
    <w:rsid w:val="00E24224"/>
    <w:rsid w:val="00E45AF9"/>
    <w:rsid w:val="00E5070D"/>
    <w:rsid w:val="00E60477"/>
    <w:rsid w:val="00E83CFE"/>
    <w:rsid w:val="00E97E37"/>
    <w:rsid w:val="00EA525F"/>
    <w:rsid w:val="00EC425F"/>
    <w:rsid w:val="00ED609E"/>
    <w:rsid w:val="00EF455D"/>
    <w:rsid w:val="00F241CF"/>
    <w:rsid w:val="00F34214"/>
    <w:rsid w:val="00F34AAA"/>
    <w:rsid w:val="00F463E4"/>
    <w:rsid w:val="00F7009D"/>
    <w:rsid w:val="00F71D4E"/>
    <w:rsid w:val="00F73260"/>
    <w:rsid w:val="00F8347E"/>
    <w:rsid w:val="00F97B3D"/>
    <w:rsid w:val="00FB3B6B"/>
    <w:rsid w:val="00FB4AE6"/>
    <w:rsid w:val="00FB6D4D"/>
    <w:rsid w:val="00FC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8B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28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728B5"/>
    <w:rPr>
      <w:b/>
      <w:bCs/>
    </w:rPr>
  </w:style>
  <w:style w:type="paragraph" w:styleId="NoSpacing">
    <w:name w:val="No Spacing"/>
    <w:uiPriority w:val="1"/>
    <w:qFormat/>
    <w:rsid w:val="007728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2FB"/>
  </w:style>
  <w:style w:type="paragraph" w:styleId="Footer">
    <w:name w:val="footer"/>
    <w:basedOn w:val="Normal"/>
    <w:link w:val="FooterChar"/>
    <w:uiPriority w:val="99"/>
    <w:unhideWhenUsed/>
    <w:rsid w:val="0018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2FB"/>
  </w:style>
  <w:style w:type="paragraph" w:styleId="NormalWeb">
    <w:name w:val="Normal (Web)"/>
    <w:basedOn w:val="Normal"/>
    <w:uiPriority w:val="99"/>
    <w:unhideWhenUsed/>
    <w:rsid w:val="0017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procure.gov.bd/officer/MyTender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anagerlp@erl.com.b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procure.gov.bd/officer/MyTender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M(Purchase)</dc:creator>
  <cp:lastModifiedBy>M PURCHASE</cp:lastModifiedBy>
  <cp:revision>8</cp:revision>
  <cp:lastPrinted>2023-03-27T03:43:00Z</cp:lastPrinted>
  <dcterms:created xsi:type="dcterms:W3CDTF">2023-03-27T03:29:00Z</dcterms:created>
  <dcterms:modified xsi:type="dcterms:W3CDTF">2023-03-27T03:44:00Z</dcterms:modified>
</cp:coreProperties>
</file>